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03E" w:rsidRPr="00C6703E" w:rsidRDefault="00C6703E" w:rsidP="00C6703E">
      <w:pPr>
        <w:rPr>
          <w:rFonts w:ascii="Calibri" w:eastAsia="Calibri" w:hAnsi="Calibri"/>
          <w:b/>
          <w:sz w:val="22"/>
          <w:szCs w:val="22"/>
          <w:lang w:eastAsia="en-US"/>
        </w:rPr>
      </w:pPr>
      <w:r w:rsidRPr="00C6703E">
        <w:rPr>
          <w:rFonts w:ascii="Calibri" w:eastAsia="Calibri" w:hAnsi="Calibri"/>
          <w:b/>
          <w:sz w:val="22"/>
          <w:szCs w:val="22"/>
          <w:lang w:eastAsia="en-US"/>
        </w:rPr>
        <w:t>ОПРОСНЫЙ ЛИСТ ДЛЯ ПОДГОТОВКИ ТЕХНИКО-КОММЕРЧЕСКОГО ПРЕДЛОЖЕНИЯ НА ИЗГОТОВЛЕНИЕ МОДУЛЬНОЙ КОТЕЛЬНОЙ</w:t>
      </w:r>
    </w:p>
    <w:p w:rsidR="00C6703E" w:rsidRPr="00C6703E" w:rsidRDefault="00C6703E" w:rsidP="00C6703E">
      <w:pPr>
        <w:rPr>
          <w:rFonts w:ascii="Calibri" w:eastAsia="Calibri" w:hAnsi="Calibri"/>
          <w:sz w:val="22"/>
          <w:szCs w:val="22"/>
          <w:lang w:eastAsia="en-US"/>
        </w:rPr>
      </w:pPr>
      <w:r w:rsidRPr="00C6703E">
        <w:rPr>
          <w:rFonts w:ascii="Calibri" w:eastAsia="Calibri" w:hAnsi="Calibri"/>
          <w:sz w:val="22"/>
          <w:szCs w:val="22"/>
          <w:lang w:eastAsia="en-US"/>
        </w:rPr>
        <w:t>Информация о заказчике:</w:t>
      </w:r>
    </w:p>
    <w:p w:rsidR="00C6703E" w:rsidRPr="00C6703E" w:rsidRDefault="00C6703E" w:rsidP="00C6703E">
      <w:pPr>
        <w:numPr>
          <w:ilvl w:val="0"/>
          <w:numId w:val="9"/>
        </w:numPr>
        <w:rPr>
          <w:rFonts w:ascii="Calibri" w:eastAsia="Calibri" w:hAnsi="Calibri"/>
          <w:bCs/>
          <w:sz w:val="22"/>
          <w:szCs w:val="22"/>
          <w:lang w:eastAsia="en-US"/>
        </w:rPr>
      </w:pPr>
      <w:r w:rsidRPr="00C6703E">
        <w:rPr>
          <w:rFonts w:ascii="Calibri" w:eastAsia="Calibri" w:hAnsi="Calibri"/>
          <w:bCs/>
          <w:sz w:val="22"/>
          <w:szCs w:val="22"/>
          <w:lang w:eastAsia="en-US"/>
        </w:rPr>
        <w:t xml:space="preserve">Наименование </w:t>
      </w:r>
      <w:proofErr w:type="gramStart"/>
      <w:r w:rsidRPr="00C6703E">
        <w:rPr>
          <w:rFonts w:ascii="Calibri" w:eastAsia="Calibri" w:hAnsi="Calibri"/>
          <w:bCs/>
          <w:sz w:val="22"/>
          <w:szCs w:val="22"/>
          <w:lang w:eastAsia="en-US"/>
        </w:rPr>
        <w:t>организации:_</w:t>
      </w:r>
      <w:proofErr w:type="gramEnd"/>
      <w:r w:rsidRPr="00C6703E">
        <w:rPr>
          <w:rFonts w:ascii="Calibri" w:eastAsia="Calibri" w:hAnsi="Calibri"/>
          <w:bCs/>
          <w:sz w:val="22"/>
          <w:szCs w:val="22"/>
          <w:lang w:eastAsia="en-US"/>
        </w:rPr>
        <w:t>__________________________________________</w:t>
      </w:r>
    </w:p>
    <w:p w:rsidR="00C6703E" w:rsidRPr="00C6703E" w:rsidRDefault="00C6703E" w:rsidP="00C6703E">
      <w:pPr>
        <w:numPr>
          <w:ilvl w:val="0"/>
          <w:numId w:val="9"/>
        </w:numPr>
        <w:rPr>
          <w:rFonts w:ascii="Calibri" w:eastAsia="Calibri" w:hAnsi="Calibri"/>
          <w:sz w:val="22"/>
          <w:szCs w:val="22"/>
          <w:lang w:eastAsia="en-US"/>
        </w:rPr>
      </w:pPr>
      <w:r w:rsidRPr="00C6703E">
        <w:rPr>
          <w:rFonts w:ascii="Calibri" w:eastAsia="Calibri" w:hAnsi="Calibri"/>
          <w:bCs/>
          <w:sz w:val="22"/>
          <w:szCs w:val="22"/>
          <w:lang w:eastAsia="en-US"/>
        </w:rPr>
        <w:t xml:space="preserve">Контактное </w:t>
      </w:r>
      <w:proofErr w:type="gramStart"/>
      <w:r w:rsidRPr="00C6703E">
        <w:rPr>
          <w:rFonts w:ascii="Calibri" w:eastAsia="Calibri" w:hAnsi="Calibri"/>
          <w:bCs/>
          <w:sz w:val="22"/>
          <w:szCs w:val="22"/>
          <w:lang w:eastAsia="en-US"/>
        </w:rPr>
        <w:t>лицо:_</w:t>
      </w:r>
      <w:proofErr w:type="gramEnd"/>
      <w:r w:rsidRPr="00C6703E">
        <w:rPr>
          <w:rFonts w:ascii="Calibri" w:eastAsia="Calibri" w:hAnsi="Calibri"/>
          <w:bCs/>
          <w:sz w:val="22"/>
          <w:szCs w:val="22"/>
          <w:lang w:eastAsia="en-US"/>
        </w:rPr>
        <w:t>____________________________________________________</w:t>
      </w:r>
    </w:p>
    <w:p w:rsidR="00C6703E" w:rsidRPr="00C6703E" w:rsidRDefault="00C6703E" w:rsidP="00C6703E">
      <w:pPr>
        <w:numPr>
          <w:ilvl w:val="0"/>
          <w:numId w:val="9"/>
        </w:numPr>
        <w:rPr>
          <w:rFonts w:ascii="Calibri" w:eastAsia="Calibri" w:hAnsi="Calibri"/>
          <w:sz w:val="22"/>
          <w:szCs w:val="22"/>
          <w:lang w:eastAsia="en-US"/>
        </w:rPr>
      </w:pPr>
      <w:r w:rsidRPr="00C6703E">
        <w:rPr>
          <w:rFonts w:ascii="Calibri" w:eastAsia="Calibri" w:hAnsi="Calibri"/>
          <w:bCs/>
          <w:sz w:val="22"/>
          <w:szCs w:val="22"/>
          <w:lang w:eastAsia="en-US"/>
        </w:rPr>
        <w:t xml:space="preserve">Должность и контактный </w:t>
      </w:r>
      <w:proofErr w:type="gramStart"/>
      <w:r w:rsidRPr="00C6703E">
        <w:rPr>
          <w:rFonts w:ascii="Calibri" w:eastAsia="Calibri" w:hAnsi="Calibri"/>
          <w:bCs/>
          <w:sz w:val="22"/>
          <w:szCs w:val="22"/>
          <w:lang w:eastAsia="en-US"/>
        </w:rPr>
        <w:t>телефон:_</w:t>
      </w:r>
      <w:proofErr w:type="gramEnd"/>
      <w:r w:rsidRPr="00C6703E">
        <w:rPr>
          <w:rFonts w:ascii="Calibri" w:eastAsia="Calibri" w:hAnsi="Calibri"/>
          <w:bCs/>
          <w:sz w:val="22"/>
          <w:szCs w:val="22"/>
          <w:lang w:eastAsia="en-US"/>
        </w:rPr>
        <w:t>_____________________________________</w:t>
      </w:r>
    </w:p>
    <w:p w:rsidR="00C6703E" w:rsidRPr="00C6703E" w:rsidRDefault="00C6703E" w:rsidP="00C6703E">
      <w:pPr>
        <w:numPr>
          <w:ilvl w:val="0"/>
          <w:numId w:val="9"/>
        </w:numPr>
        <w:rPr>
          <w:rFonts w:ascii="Calibri" w:eastAsia="Calibri" w:hAnsi="Calibri"/>
          <w:sz w:val="22"/>
          <w:szCs w:val="22"/>
          <w:lang w:eastAsia="en-US"/>
        </w:rPr>
      </w:pPr>
      <w:r w:rsidRPr="00C6703E">
        <w:rPr>
          <w:rFonts w:ascii="Calibri" w:eastAsia="Calibri" w:hAnsi="Calibri"/>
          <w:bCs/>
          <w:sz w:val="22"/>
          <w:szCs w:val="22"/>
          <w:lang w:eastAsia="en-US"/>
        </w:rPr>
        <w:t xml:space="preserve">Адрес </w:t>
      </w:r>
      <w:proofErr w:type="gramStart"/>
      <w:r w:rsidRPr="00C6703E">
        <w:rPr>
          <w:rFonts w:ascii="Calibri" w:eastAsia="Calibri" w:hAnsi="Calibri"/>
          <w:bCs/>
          <w:sz w:val="22"/>
          <w:szCs w:val="22"/>
          <w:lang w:eastAsia="en-US"/>
        </w:rPr>
        <w:t>организации:_</w:t>
      </w:r>
      <w:proofErr w:type="gramEnd"/>
      <w:r w:rsidRPr="00C6703E">
        <w:rPr>
          <w:rFonts w:ascii="Calibri" w:eastAsia="Calibri" w:hAnsi="Calibri"/>
          <w:bCs/>
          <w:sz w:val="22"/>
          <w:szCs w:val="22"/>
          <w:lang w:eastAsia="en-US"/>
        </w:rPr>
        <w:t>_________________________________________________</w:t>
      </w:r>
    </w:p>
    <w:p w:rsidR="00C6703E" w:rsidRPr="00C6703E" w:rsidRDefault="00C6703E" w:rsidP="00C6703E">
      <w:pPr>
        <w:numPr>
          <w:ilvl w:val="0"/>
          <w:numId w:val="9"/>
        </w:numPr>
        <w:rPr>
          <w:rFonts w:ascii="Calibri" w:eastAsia="Calibri" w:hAnsi="Calibri"/>
          <w:sz w:val="22"/>
          <w:szCs w:val="22"/>
          <w:lang w:eastAsia="en-US"/>
        </w:rPr>
      </w:pPr>
      <w:r w:rsidRPr="00C6703E">
        <w:rPr>
          <w:rFonts w:ascii="Calibri" w:eastAsia="Calibri" w:hAnsi="Calibri"/>
          <w:bCs/>
          <w:sz w:val="22"/>
          <w:szCs w:val="22"/>
          <w:lang w:eastAsia="en-US"/>
        </w:rPr>
        <w:t xml:space="preserve">Наименование объекта, площадки </w:t>
      </w:r>
      <w:proofErr w:type="gramStart"/>
      <w:r w:rsidRPr="00C6703E">
        <w:rPr>
          <w:rFonts w:ascii="Calibri" w:eastAsia="Calibri" w:hAnsi="Calibri"/>
          <w:bCs/>
          <w:sz w:val="22"/>
          <w:szCs w:val="22"/>
          <w:lang w:eastAsia="en-US"/>
        </w:rPr>
        <w:t>строительства:_</w:t>
      </w:r>
      <w:proofErr w:type="gramEnd"/>
      <w:r w:rsidRPr="00C6703E">
        <w:rPr>
          <w:rFonts w:ascii="Calibri" w:eastAsia="Calibri" w:hAnsi="Calibri"/>
          <w:bCs/>
          <w:sz w:val="22"/>
          <w:szCs w:val="22"/>
          <w:lang w:eastAsia="en-US"/>
        </w:rPr>
        <w:t>________________________</w:t>
      </w:r>
    </w:p>
    <w:p w:rsidR="00C6703E" w:rsidRPr="00C6703E" w:rsidRDefault="00C6703E" w:rsidP="00C6703E">
      <w:pPr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10673" w:type="dxa"/>
        <w:tblInd w:w="-1003" w:type="dxa"/>
        <w:tblLook w:val="04A0" w:firstRow="1" w:lastRow="0" w:firstColumn="1" w:lastColumn="0" w:noHBand="0" w:noVBand="1"/>
      </w:tblPr>
      <w:tblGrid>
        <w:gridCol w:w="533"/>
        <w:gridCol w:w="2299"/>
        <w:gridCol w:w="3356"/>
        <w:gridCol w:w="4485"/>
      </w:tblGrid>
      <w:tr w:rsidR="00C6703E" w:rsidRPr="00C6703E" w:rsidTr="00C6703E">
        <w:trPr>
          <w:trHeight w:val="506"/>
        </w:trPr>
        <w:tc>
          <w:tcPr>
            <w:tcW w:w="1067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ОБЩАЯ ИНФОРМАЦИЯ О КОТЕЛЬНОЙ</w:t>
            </w:r>
          </w:p>
        </w:tc>
      </w:tr>
      <w:tr w:rsidR="00C6703E" w:rsidRPr="00C6703E" w:rsidTr="00C6703E">
        <w:trPr>
          <w:trHeight w:val="444"/>
        </w:trPr>
        <w:tc>
          <w:tcPr>
            <w:tcW w:w="5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Назначение котельной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для отопления (да/нет))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44"/>
        </w:trPr>
        <w:tc>
          <w:tcPr>
            <w:tcW w:w="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для технологических целей (да/нет)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552"/>
        </w:trPr>
        <w:tc>
          <w:tcPr>
            <w:tcW w:w="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комбинированное использование (да/нет)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60"/>
        </w:trPr>
        <w:tc>
          <w:tcPr>
            <w:tcW w:w="53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Тепловая мощность котельной (МВт или Гкал/час)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отопление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60"/>
        </w:trPr>
        <w:tc>
          <w:tcPr>
            <w:tcW w:w="5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вентиляция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60"/>
        </w:trPr>
        <w:tc>
          <w:tcPr>
            <w:tcW w:w="5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 xml:space="preserve">ГВС 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60"/>
        </w:trPr>
        <w:tc>
          <w:tcPr>
            <w:tcW w:w="5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технологические нужды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60"/>
        </w:trPr>
        <w:tc>
          <w:tcPr>
            <w:tcW w:w="5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60"/>
        </w:trPr>
        <w:tc>
          <w:tcPr>
            <w:tcW w:w="5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Система теплоснабжения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 xml:space="preserve">Двухтрубная 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690"/>
        </w:trPr>
        <w:tc>
          <w:tcPr>
            <w:tcW w:w="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proofErr w:type="spellStart"/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Четырехтрубная</w:t>
            </w:r>
            <w:proofErr w:type="spellEnd"/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 xml:space="preserve"> (две трубы отопления, две отдельные трубы ГВС)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69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Топливо</w:t>
            </w:r>
          </w:p>
        </w:tc>
        <w:tc>
          <w:tcPr>
            <w:tcW w:w="3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Основное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</w:tr>
      <w:tr w:rsidR="00C6703E" w:rsidRPr="00C6703E" w:rsidTr="00C6703E">
        <w:trPr>
          <w:trHeight w:val="690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Аварийное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</w:tr>
      <w:tr w:rsidR="00C6703E" w:rsidRPr="00C6703E" w:rsidTr="00C6703E">
        <w:trPr>
          <w:trHeight w:val="690"/>
        </w:trPr>
        <w:tc>
          <w:tcPr>
            <w:tcW w:w="5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Давление газа на входе в котельную, кПа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</w:tr>
      <w:tr w:rsidR="00C6703E" w:rsidRPr="00C6703E" w:rsidTr="00C6703E">
        <w:trPr>
          <w:trHeight w:val="69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Страна производитель котлов</w:t>
            </w:r>
          </w:p>
        </w:tc>
        <w:tc>
          <w:tcPr>
            <w:tcW w:w="3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Российские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</w:tr>
      <w:tr w:rsidR="00C6703E" w:rsidRPr="00C6703E" w:rsidTr="00C6703E">
        <w:trPr>
          <w:trHeight w:val="690"/>
        </w:trPr>
        <w:tc>
          <w:tcPr>
            <w:tcW w:w="5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Импортные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</w:tr>
    </w:tbl>
    <w:p w:rsidR="00C6703E" w:rsidRPr="00C6703E" w:rsidRDefault="00C6703E" w:rsidP="00C6703E">
      <w:pPr>
        <w:rPr>
          <w:rFonts w:ascii="Calibri" w:eastAsia="Calibri" w:hAnsi="Calibri"/>
          <w:sz w:val="22"/>
          <w:szCs w:val="22"/>
          <w:lang w:eastAsia="en-US"/>
        </w:rPr>
      </w:pPr>
      <w:r w:rsidRPr="00C6703E">
        <w:rPr>
          <w:rFonts w:ascii="Calibri" w:eastAsia="Calibri" w:hAnsi="Calibri"/>
          <w:sz w:val="22"/>
          <w:szCs w:val="22"/>
          <w:lang w:eastAsia="en-US"/>
        </w:rPr>
        <w:br w:type="page"/>
      </w:r>
    </w:p>
    <w:tbl>
      <w:tblPr>
        <w:tblW w:w="10638" w:type="dxa"/>
        <w:tblInd w:w="-998" w:type="dxa"/>
        <w:tblLook w:val="04A0" w:firstRow="1" w:lastRow="0" w:firstColumn="1" w:lastColumn="0" w:noHBand="0" w:noVBand="1"/>
      </w:tblPr>
      <w:tblGrid>
        <w:gridCol w:w="602"/>
        <w:gridCol w:w="3815"/>
        <w:gridCol w:w="16"/>
        <w:gridCol w:w="1953"/>
        <w:gridCol w:w="4252"/>
      </w:tblGrid>
      <w:tr w:rsidR="00C6703E" w:rsidRPr="00C6703E" w:rsidTr="00C6703E">
        <w:trPr>
          <w:trHeight w:val="457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3831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Котельная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новое строительство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7"/>
        </w:trPr>
        <w:tc>
          <w:tcPr>
            <w:tcW w:w="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реконструкция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7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831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Вариант блочно-модульного исполнения здания котельной</w:t>
            </w: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каркасный блок-модуль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7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морской контейнер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25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815" w:type="dxa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Дымовая труба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Высота, м</w:t>
            </w:r>
          </w:p>
        </w:tc>
        <w:tc>
          <w:tcPr>
            <w:tcW w:w="4252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72"/>
        </w:trPr>
        <w:tc>
          <w:tcPr>
            <w:tcW w:w="602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15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Диаметр, мм</w:t>
            </w:r>
          </w:p>
        </w:tc>
        <w:tc>
          <w:tcPr>
            <w:tcW w:w="425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</w:tr>
      <w:tr w:rsidR="00C6703E" w:rsidRPr="00C6703E" w:rsidTr="00C6703E">
        <w:trPr>
          <w:trHeight w:val="383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815" w:type="dxa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ГВС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Бойлер косвенного нагрева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42"/>
        </w:trPr>
        <w:tc>
          <w:tcPr>
            <w:tcW w:w="602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15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Пластинчатый теплообменник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</w:tr>
      <w:tr w:rsidR="00C6703E" w:rsidRPr="00C6703E" w:rsidTr="00C6703E">
        <w:trPr>
          <w:trHeight w:val="624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10</w:t>
            </w:r>
          </w:p>
        </w:tc>
        <w:tc>
          <w:tcPr>
            <w:tcW w:w="57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Подключение БМК к тепловым сетям через теплообменник (да/нет)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624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57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vertAlign w:val="superscript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Наличие бака аварийной подпитки, м</w:t>
            </w:r>
            <w:r w:rsidRPr="00C6703E">
              <w:rPr>
                <w:rFonts w:ascii="Calibri" w:eastAsia="Calibri" w:hAnsi="Calibri"/>
                <w:b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533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381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proofErr w:type="spellStart"/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Диспетчерезация</w:t>
            </w:r>
            <w:proofErr w:type="spellEnd"/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val="en-US"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val="en-US" w:eastAsia="en-US"/>
              </w:rPr>
              <w:t>GSM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32"/>
        </w:trPr>
        <w:tc>
          <w:tcPr>
            <w:tcW w:w="60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Проводная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</w:tr>
      <w:tr w:rsidR="00C6703E" w:rsidRPr="00C6703E" w:rsidTr="00C6703E">
        <w:trPr>
          <w:trHeight w:val="442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3831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Анализ исходной водопроводной воды (ПРИ НАЛИЧИИ ПРИЛОЖИТЬ АНАЛИЗ)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 xml:space="preserve">Жесткость общая , </w:t>
            </w:r>
            <w:proofErr w:type="spellStart"/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мг.экв</w:t>
            </w:r>
            <w:proofErr w:type="spellEnd"/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/л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42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 xml:space="preserve">Жесткость карбонатная, </w:t>
            </w:r>
            <w:proofErr w:type="spellStart"/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мг.экв</w:t>
            </w:r>
            <w:proofErr w:type="spellEnd"/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/л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42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Железо, мг/л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42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Кислород, мг/л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42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Сухой остаток, мг/л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7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38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 xml:space="preserve">Наличие </w:t>
            </w:r>
            <w:proofErr w:type="spellStart"/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химводоподготовки</w:t>
            </w:r>
            <w:proofErr w:type="spellEnd"/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 xml:space="preserve"> воды (да/нет)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7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15 </w:t>
            </w:r>
          </w:p>
        </w:tc>
        <w:tc>
          <w:tcPr>
            <w:tcW w:w="57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Категория котельной 1 или 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7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57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Давление сетевой воды на выходе из котельной, Мпа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7"/>
        </w:trPr>
        <w:tc>
          <w:tcPr>
            <w:tcW w:w="602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57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Давление сетевой воды на входе в котельную, МПа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7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57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Удаленность крайней точки потребления, м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7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7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Высота самого высокого здания потребителя тепла, м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7"/>
        </w:trPr>
        <w:tc>
          <w:tcPr>
            <w:tcW w:w="602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578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Давление водопровода на вводе в котельную, МПа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7"/>
        </w:trPr>
        <w:tc>
          <w:tcPr>
            <w:tcW w:w="602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lastRenderedPageBreak/>
              <w:t>20</w:t>
            </w:r>
          </w:p>
        </w:tc>
        <w:tc>
          <w:tcPr>
            <w:tcW w:w="57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Сопротивление системы отопления, МПа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7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57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Количество сетевых насосов (2/3) шт.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1590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578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Степень автоматизации:</w:t>
            </w: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br/>
              <w:t>4-я - с постоянным присутствием персонала с локальной автоматикой;</w:t>
            </w: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br/>
              <w:t>3-ая - без постоянного присутствия персонала с удаленной диспетчеризацией и контролем работы котельной;</w:t>
            </w: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br/>
              <w:t>2-ая - без постоянного присутствия персонала с удаленной диспетчеризацией и возможностью удаленного управления котельной;</w:t>
            </w: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br/>
              <w:t>1-ая - без постоянного присутствия персонала с удаленной диспетчеризацией и возможностью удаленного управления котельной; с системой контроля и мониторинга технического состояния оборудования, учет его наработки и планирование его технического обслуживания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1481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</w:tr>
      <w:tr w:rsidR="00C6703E" w:rsidRPr="00C6703E" w:rsidTr="00C6703E">
        <w:trPr>
          <w:trHeight w:val="457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57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Необходимость получения дополнительных сигналов и их вид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7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57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Необходимость сервисного обслуживания (да/нет)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4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57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Наличие узлов коммерческого учета электроэнергии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4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57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Наличие узлов коммерческого учета тепла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4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57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Наличие узлов коммерческого учета топлива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4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57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 xml:space="preserve">Наличие узлов </w:t>
            </w:r>
            <w:proofErr w:type="spellStart"/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поагрегатного</w:t>
            </w:r>
            <w:proofErr w:type="spellEnd"/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 xml:space="preserve"> учета топлива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4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57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 xml:space="preserve">Наличие узлов коммерческого учета </w:t>
            </w:r>
            <w:proofErr w:type="spellStart"/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подпиточной</w:t>
            </w:r>
            <w:proofErr w:type="spellEnd"/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 xml:space="preserve"> воды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4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57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Требования к горелкам, (производитель)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4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57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Предполагаемый срок поставки  котельной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6703E" w:rsidRPr="00C6703E" w:rsidTr="00C6703E">
        <w:trPr>
          <w:trHeight w:val="454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57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Желательное цветовое решение фасадов здания котельной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 </w:t>
            </w:r>
          </w:p>
        </w:tc>
      </w:tr>
    </w:tbl>
    <w:p w:rsidR="00C6703E" w:rsidRPr="00C6703E" w:rsidRDefault="00C6703E" w:rsidP="00C6703E">
      <w:pPr>
        <w:rPr>
          <w:rFonts w:ascii="Calibri" w:eastAsia="Calibri" w:hAnsi="Calibri"/>
          <w:sz w:val="22"/>
          <w:szCs w:val="22"/>
          <w:lang w:eastAsia="en-US"/>
        </w:rPr>
      </w:pPr>
      <w:r w:rsidRPr="00C6703E">
        <w:rPr>
          <w:rFonts w:ascii="Calibri" w:eastAsia="Calibri" w:hAnsi="Calibri"/>
          <w:sz w:val="22"/>
          <w:szCs w:val="22"/>
          <w:lang w:eastAsia="en-US"/>
        </w:rPr>
        <w:br w:type="page"/>
      </w:r>
    </w:p>
    <w:tbl>
      <w:tblPr>
        <w:tblW w:w="10638" w:type="dxa"/>
        <w:tblInd w:w="-861" w:type="dxa"/>
        <w:tblLook w:val="04A0" w:firstRow="1" w:lastRow="0" w:firstColumn="1" w:lastColumn="0" w:noHBand="0" w:noVBand="1"/>
      </w:tblPr>
      <w:tblGrid>
        <w:gridCol w:w="602"/>
        <w:gridCol w:w="2664"/>
        <w:gridCol w:w="7372"/>
      </w:tblGrid>
      <w:tr w:rsidR="00C6703E" w:rsidRPr="00C6703E" w:rsidTr="00C6703E">
        <w:trPr>
          <w:trHeight w:val="454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lastRenderedPageBreak/>
              <w:t>33</w:t>
            </w:r>
          </w:p>
        </w:tc>
        <w:tc>
          <w:tcPr>
            <w:tcW w:w="266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Необходимые документы для проектирования</w:t>
            </w:r>
          </w:p>
        </w:tc>
        <w:tc>
          <w:tcPr>
            <w:tcW w:w="7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Техническое задание на проектирование</w:t>
            </w:r>
          </w:p>
        </w:tc>
      </w:tr>
      <w:tr w:rsidR="00C6703E" w:rsidRPr="00C6703E" w:rsidTr="00C6703E">
        <w:trPr>
          <w:trHeight w:val="514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6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ТУ на подключение газо-водо-электроснабжение и канализацию котельной.</w:t>
            </w:r>
          </w:p>
        </w:tc>
      </w:tr>
      <w:tr w:rsidR="00C6703E" w:rsidRPr="00C6703E" w:rsidTr="00C6703E">
        <w:trPr>
          <w:trHeight w:val="454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6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Наличие лимитов на газ (при Q&gt;1Гкал/час)</w:t>
            </w:r>
          </w:p>
        </w:tc>
      </w:tr>
      <w:tr w:rsidR="00C6703E" w:rsidRPr="00C6703E" w:rsidTr="00C6703E">
        <w:trPr>
          <w:trHeight w:val="514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6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 xml:space="preserve">Геология, топография места установки котельной (обязательно при </w:t>
            </w:r>
            <w:proofErr w:type="spellStart"/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самоанкерующейся</w:t>
            </w:r>
            <w:proofErr w:type="spellEnd"/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 xml:space="preserve"> трубе)</w:t>
            </w:r>
          </w:p>
        </w:tc>
      </w:tr>
      <w:tr w:rsidR="00C6703E" w:rsidRPr="00C6703E" w:rsidTr="00C6703E">
        <w:trPr>
          <w:trHeight w:val="454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6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Справка о результата анализа исходной воды</w:t>
            </w:r>
          </w:p>
        </w:tc>
      </w:tr>
      <w:tr w:rsidR="00C6703E" w:rsidRPr="00C6703E" w:rsidTr="00C6703E">
        <w:trPr>
          <w:trHeight w:val="454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6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Справка о фоновых концентрациях вредных веществ в зоне котельной</w:t>
            </w:r>
          </w:p>
        </w:tc>
      </w:tr>
      <w:tr w:rsidR="00C6703E" w:rsidRPr="00C6703E" w:rsidTr="00C6703E">
        <w:trPr>
          <w:trHeight w:val="454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6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Генплан 1:500, 1:2000 или 1:5000</w:t>
            </w:r>
          </w:p>
        </w:tc>
      </w:tr>
      <w:tr w:rsidR="00C6703E" w:rsidRPr="00C6703E" w:rsidTr="00C6703E">
        <w:trPr>
          <w:trHeight w:val="454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6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Документ о землеотводе (если новое строительство)</w:t>
            </w:r>
          </w:p>
        </w:tc>
      </w:tr>
      <w:tr w:rsidR="00C6703E" w:rsidRPr="00C6703E" w:rsidTr="00C6703E">
        <w:trPr>
          <w:trHeight w:val="454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6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372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703E" w:rsidRPr="00C6703E" w:rsidRDefault="00C6703E" w:rsidP="00C6703E">
            <w:pPr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</w:pPr>
            <w:r w:rsidRPr="00C6703E">
              <w:rPr>
                <w:rFonts w:ascii="Calibri" w:eastAsia="Calibri" w:hAnsi="Calibri"/>
                <w:bCs/>
                <w:sz w:val="22"/>
                <w:szCs w:val="22"/>
                <w:lang w:eastAsia="en-US"/>
              </w:rPr>
              <w:t>Справку с исходными данными для составления смет</w:t>
            </w:r>
          </w:p>
        </w:tc>
      </w:tr>
    </w:tbl>
    <w:p w:rsidR="00EF341A" w:rsidRPr="00EF341A" w:rsidRDefault="00EF341A" w:rsidP="00EF341A">
      <w:pPr>
        <w:rPr>
          <w:rFonts w:ascii="Calibri" w:eastAsia="Calibri" w:hAnsi="Calibri"/>
          <w:sz w:val="22"/>
          <w:szCs w:val="22"/>
          <w:lang w:eastAsia="en-US"/>
        </w:rPr>
      </w:pPr>
    </w:p>
    <w:p w:rsidR="00EF341A" w:rsidRPr="00EF341A" w:rsidRDefault="00EF341A" w:rsidP="00EF341A">
      <w:pPr>
        <w:rPr>
          <w:rFonts w:ascii="Calibri" w:eastAsia="Calibri" w:hAnsi="Calibri"/>
          <w:sz w:val="22"/>
          <w:szCs w:val="22"/>
          <w:lang w:eastAsia="en-US"/>
        </w:rPr>
      </w:pPr>
    </w:p>
    <w:p w:rsidR="00EF341A" w:rsidRPr="00EF341A" w:rsidRDefault="00EF341A" w:rsidP="00EF341A">
      <w:pPr>
        <w:rPr>
          <w:rFonts w:ascii="Calibri" w:eastAsia="Calibri" w:hAnsi="Calibri"/>
          <w:sz w:val="22"/>
          <w:szCs w:val="22"/>
          <w:lang w:eastAsia="en-US"/>
        </w:rPr>
      </w:pPr>
    </w:p>
    <w:p w:rsidR="00EF341A" w:rsidRPr="00EF341A" w:rsidRDefault="00EF341A" w:rsidP="00EF341A">
      <w:pPr>
        <w:rPr>
          <w:rFonts w:ascii="Calibri" w:eastAsia="Calibri" w:hAnsi="Calibri"/>
          <w:sz w:val="22"/>
          <w:szCs w:val="22"/>
          <w:lang w:eastAsia="en-US"/>
        </w:rPr>
      </w:pPr>
    </w:p>
    <w:p w:rsidR="00EF341A" w:rsidRPr="00EF341A" w:rsidRDefault="00EF341A" w:rsidP="00EF341A">
      <w:pPr>
        <w:rPr>
          <w:rFonts w:ascii="Calibri" w:eastAsia="Calibri" w:hAnsi="Calibri"/>
          <w:sz w:val="22"/>
          <w:szCs w:val="22"/>
          <w:lang w:eastAsia="en-US"/>
        </w:rPr>
      </w:pPr>
    </w:p>
    <w:p w:rsidR="00EF341A" w:rsidRPr="00EF341A" w:rsidRDefault="00EF341A" w:rsidP="00EF341A">
      <w:pPr>
        <w:rPr>
          <w:rFonts w:ascii="Calibri" w:eastAsia="Calibri" w:hAnsi="Calibri"/>
          <w:sz w:val="22"/>
          <w:szCs w:val="22"/>
          <w:lang w:eastAsia="en-US"/>
        </w:rPr>
      </w:pPr>
    </w:p>
    <w:p w:rsidR="00EF341A" w:rsidRPr="00EF341A" w:rsidRDefault="00EF341A" w:rsidP="00EF341A">
      <w:pPr>
        <w:rPr>
          <w:rFonts w:ascii="Calibri" w:eastAsia="Calibri" w:hAnsi="Calibri"/>
          <w:sz w:val="22"/>
          <w:szCs w:val="22"/>
          <w:lang w:eastAsia="en-US"/>
        </w:rPr>
      </w:pPr>
    </w:p>
    <w:p w:rsidR="00EF341A" w:rsidRPr="00EF341A" w:rsidRDefault="00EF341A" w:rsidP="00EF341A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E27A5" w:rsidRPr="000E27A5" w:rsidRDefault="000E27A5" w:rsidP="00B439C7">
      <w:pPr>
        <w:spacing w:before="10"/>
      </w:pPr>
    </w:p>
    <w:sectPr w:rsidR="000E27A5" w:rsidRPr="000E27A5" w:rsidSect="00191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991" w:bottom="709" w:left="1701" w:header="426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F71" w:rsidRDefault="00782F71" w:rsidP="002B20B0">
      <w:r>
        <w:separator/>
      </w:r>
    </w:p>
  </w:endnote>
  <w:endnote w:type="continuationSeparator" w:id="0">
    <w:p w:rsidR="00782F71" w:rsidRDefault="00782F71" w:rsidP="002B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1ED" w:rsidRDefault="007001E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9B3" w:rsidRDefault="006C49B3" w:rsidP="00CC3497">
    <w:pPr>
      <w:pStyle w:val="a5"/>
      <w:pBdr>
        <w:bottom w:val="single" w:sz="12" w:space="0" w:color="auto"/>
      </w:pBdr>
      <w:jc w:val="center"/>
      <w:rPr>
        <w:rStyle w:val="aa"/>
        <w:rFonts w:ascii="Arial" w:hAnsi="Arial" w:cs="Arial"/>
        <w:sz w:val="20"/>
        <w:szCs w:val="20"/>
        <w:shd w:val="clear" w:color="auto" w:fill="FFFFFF"/>
      </w:rPr>
    </w:pPr>
  </w:p>
  <w:p w:rsidR="006C49B3" w:rsidRDefault="006C49B3" w:rsidP="006C49B3">
    <w:pPr>
      <w:pStyle w:val="a5"/>
      <w:jc w:val="center"/>
      <w:rPr>
        <w:rStyle w:val="aa"/>
        <w:rFonts w:ascii="Arial" w:hAnsi="Arial" w:cs="Arial"/>
        <w:sz w:val="20"/>
        <w:szCs w:val="20"/>
        <w:shd w:val="clear" w:color="auto" w:fill="FFFFFF"/>
      </w:rPr>
    </w:pPr>
  </w:p>
  <w:p w:rsidR="006C49B3" w:rsidRPr="006C49B3" w:rsidRDefault="006C49B3" w:rsidP="006C49B3">
    <w:pPr>
      <w:pStyle w:val="a5"/>
      <w:jc w:val="center"/>
    </w:pPr>
    <w:r w:rsidRPr="006C49B3">
      <w:rPr>
        <w:rStyle w:val="aa"/>
        <w:rFonts w:ascii="Arial" w:hAnsi="Arial" w:cs="Arial"/>
        <w:sz w:val="20"/>
        <w:szCs w:val="20"/>
        <w:shd w:val="clear" w:color="auto" w:fill="FFFFFF"/>
      </w:rPr>
      <w:t>Принцип нашей работы это 100% выполнение обязательств перед нашими партнерами и заказчиками!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1ED" w:rsidRDefault="007001E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F71" w:rsidRDefault="00782F71" w:rsidP="002B20B0">
      <w:r>
        <w:separator/>
      </w:r>
    </w:p>
  </w:footnote>
  <w:footnote w:type="continuationSeparator" w:id="0">
    <w:p w:rsidR="00782F71" w:rsidRDefault="00782F71" w:rsidP="002B2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1ED" w:rsidRDefault="007001E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9"/>
      <w:tblW w:w="12901" w:type="dxa"/>
      <w:tblInd w:w="-74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3"/>
      <w:gridCol w:w="6238"/>
    </w:tblGrid>
    <w:tr w:rsidR="002B20B0" w:rsidRPr="00650FEE" w:rsidTr="000D0CC2">
      <w:trPr>
        <w:trHeight w:val="436"/>
      </w:trPr>
      <w:tc>
        <w:tcPr>
          <w:tcW w:w="6663" w:type="dxa"/>
        </w:tcPr>
        <w:p w:rsidR="002B20B0" w:rsidRPr="002B20B0" w:rsidRDefault="00F00FCF" w:rsidP="00F00FCF">
          <w:pPr>
            <w:pStyle w:val="a3"/>
            <w:ind w:left="2727"/>
            <w:rPr>
              <w:b/>
            </w:rPr>
          </w:pPr>
          <w:r>
            <w:rPr>
              <w:b/>
              <w:noProof/>
              <w:lang w:eastAsia="ru-RU"/>
            </w:rPr>
            <w:drawing>
              <wp:anchor distT="0" distB="0" distL="114300" distR="114300" simplePos="0" relativeHeight="251658240" behindDoc="0" locked="0" layoutInCell="1" allowOverlap="1" wp14:anchorId="64C196F8" wp14:editId="71C98CA5">
                <wp:simplePos x="0" y="0"/>
                <wp:positionH relativeFrom="column">
                  <wp:posOffset>234315</wp:posOffset>
                </wp:positionH>
                <wp:positionV relativeFrom="paragraph">
                  <wp:posOffset>-158723</wp:posOffset>
                </wp:positionV>
                <wp:extent cx="1038225" cy="1322300"/>
                <wp:effectExtent l="0" t="0" r="0" b="0"/>
                <wp:wrapNone/>
                <wp:docPr id="8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8225" cy="13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2B20B0" w:rsidRPr="002B20B0">
            <w:rPr>
              <w:b/>
            </w:rPr>
            <w:t>ООО «РСГ</w:t>
          </w:r>
          <w:r w:rsidR="00825F26">
            <w:rPr>
              <w:b/>
            </w:rPr>
            <w:t>-Инжиниринг</w:t>
          </w:r>
          <w:r w:rsidR="002B20B0" w:rsidRPr="002B20B0">
            <w:rPr>
              <w:b/>
            </w:rPr>
            <w:t>»</w:t>
          </w:r>
        </w:p>
        <w:p w:rsidR="002B20B0" w:rsidRPr="002B20B0" w:rsidRDefault="002B20B0" w:rsidP="00F00FCF">
          <w:pPr>
            <w:pStyle w:val="a3"/>
            <w:ind w:left="2727"/>
          </w:pPr>
        </w:p>
        <w:p w:rsidR="002B20B0" w:rsidRPr="002B20B0" w:rsidRDefault="00777B94" w:rsidP="00F00FCF">
          <w:pPr>
            <w:pStyle w:val="a3"/>
            <w:ind w:left="2727"/>
          </w:pPr>
          <w:r>
            <w:rPr>
              <w:b/>
            </w:rPr>
            <w:t>Юр. а</w:t>
          </w:r>
          <w:r w:rsidR="002B20B0" w:rsidRPr="002B20B0">
            <w:rPr>
              <w:b/>
            </w:rPr>
            <w:t>дрес:</w:t>
          </w:r>
          <w:r>
            <w:rPr>
              <w:b/>
            </w:rPr>
            <w:t xml:space="preserve"> </w:t>
          </w:r>
          <w:r w:rsidR="002B20B0" w:rsidRPr="002B20B0">
            <w:t>390006, г</w:t>
          </w:r>
          <w:r w:rsidR="002B20B0">
            <w:t>. Рязань, ул. Грибоедова, д.8</w:t>
          </w:r>
          <w:r w:rsidR="00825F26">
            <w:t xml:space="preserve">, пом. </w:t>
          </w:r>
          <w:r>
            <w:t>Н1</w:t>
          </w:r>
          <w:r w:rsidR="00825F26">
            <w:t>, оф. 21</w:t>
          </w:r>
        </w:p>
        <w:p w:rsidR="002B20B0" w:rsidRPr="002B20B0" w:rsidRDefault="00777B94" w:rsidP="00777B94">
          <w:pPr>
            <w:pStyle w:val="a3"/>
            <w:ind w:left="2727"/>
          </w:pPr>
          <w:r>
            <w:rPr>
              <w:b/>
            </w:rPr>
            <w:t>Физ. а</w:t>
          </w:r>
          <w:r w:rsidR="002B20B0" w:rsidRPr="002B20B0">
            <w:rPr>
              <w:b/>
            </w:rPr>
            <w:t>дрес:</w:t>
          </w:r>
          <w:r>
            <w:rPr>
              <w:b/>
            </w:rPr>
            <w:t xml:space="preserve"> </w:t>
          </w:r>
          <w:r w:rsidR="002B20B0" w:rsidRPr="002B20B0">
            <w:t>3900</w:t>
          </w:r>
          <w:r>
            <w:t>47</w:t>
          </w:r>
          <w:r w:rsidR="002B20B0" w:rsidRPr="002B20B0">
            <w:t>, г.</w:t>
          </w:r>
          <w:r w:rsidR="002B20B0">
            <w:t xml:space="preserve"> </w:t>
          </w:r>
          <w:r w:rsidR="002B20B0" w:rsidRPr="002B20B0">
            <w:t>Рязань,</w:t>
          </w:r>
          <w:r>
            <w:t xml:space="preserve"> Куйбышевское шоссе, д. 25, стр.17</w:t>
          </w:r>
        </w:p>
      </w:tc>
      <w:tc>
        <w:tcPr>
          <w:tcW w:w="6238" w:type="dxa"/>
        </w:tcPr>
        <w:p w:rsidR="00650FEE" w:rsidRDefault="00650FEE" w:rsidP="007733D7">
          <w:pPr>
            <w:pStyle w:val="a3"/>
            <w:ind w:left="34"/>
            <w:rPr>
              <w:b/>
            </w:rPr>
          </w:pPr>
        </w:p>
        <w:p w:rsidR="002B20B0" w:rsidRPr="002B20B0" w:rsidRDefault="002B20B0" w:rsidP="007733D7">
          <w:pPr>
            <w:pStyle w:val="a3"/>
            <w:ind w:left="34"/>
          </w:pPr>
          <w:r w:rsidRPr="002B20B0">
            <w:rPr>
              <w:b/>
            </w:rPr>
            <w:t>ИНН</w:t>
          </w:r>
          <w:r>
            <w:rPr>
              <w:b/>
            </w:rPr>
            <w:t xml:space="preserve"> </w:t>
          </w:r>
          <w:r w:rsidR="00825F26" w:rsidRPr="00825F26">
            <w:t>6234135879</w:t>
          </w:r>
        </w:p>
        <w:p w:rsidR="002B20B0" w:rsidRDefault="002B20B0" w:rsidP="007733D7">
          <w:pPr>
            <w:pStyle w:val="a3"/>
            <w:ind w:left="34"/>
          </w:pPr>
          <w:r w:rsidRPr="002B20B0">
            <w:rPr>
              <w:b/>
            </w:rPr>
            <w:t>ОГРН</w:t>
          </w:r>
          <w:r w:rsidRPr="002B20B0">
            <w:t xml:space="preserve"> </w:t>
          </w:r>
          <w:r w:rsidR="00825F26" w:rsidRPr="00825F26">
            <w:t>1146234010911</w:t>
          </w:r>
        </w:p>
        <w:p w:rsidR="002B20B0" w:rsidRPr="002B20B0" w:rsidRDefault="002B20B0" w:rsidP="007733D7">
          <w:pPr>
            <w:pStyle w:val="a3"/>
            <w:ind w:left="34"/>
          </w:pPr>
          <w:r w:rsidRPr="002B20B0">
            <w:rPr>
              <w:b/>
            </w:rPr>
            <w:t xml:space="preserve">Тел.: </w:t>
          </w:r>
          <w:r w:rsidRPr="002B20B0">
            <w:t xml:space="preserve">+7 (4912) </w:t>
          </w:r>
          <w:r w:rsidR="003D338E">
            <w:t>20-62-63</w:t>
          </w:r>
        </w:p>
        <w:p w:rsidR="002B20B0" w:rsidRPr="00131670" w:rsidRDefault="002B20B0" w:rsidP="007733D7">
          <w:pPr>
            <w:pStyle w:val="a3"/>
            <w:ind w:left="34"/>
          </w:pPr>
          <w:r w:rsidRPr="007733D7">
            <w:rPr>
              <w:b/>
              <w:lang w:val="en-US"/>
            </w:rPr>
            <w:t>Email</w:t>
          </w:r>
          <w:r w:rsidRPr="005A058B">
            <w:rPr>
              <w:b/>
            </w:rPr>
            <w:t>:</w:t>
          </w:r>
          <w:r w:rsidRPr="005A058B">
            <w:t xml:space="preserve"> </w:t>
          </w:r>
          <w:r w:rsidR="003038FE">
            <w:rPr>
              <w:lang w:val="en-US"/>
            </w:rPr>
            <w:t>rsg</w:t>
          </w:r>
          <w:r w:rsidR="001F6788">
            <w:t>62</w:t>
          </w:r>
          <w:r w:rsidR="003038FE" w:rsidRPr="00131670">
            <w:t>@</w:t>
          </w:r>
          <w:r w:rsidR="003038FE">
            <w:rPr>
              <w:lang w:val="en-US"/>
            </w:rPr>
            <w:t>yandex</w:t>
          </w:r>
          <w:r w:rsidR="003038FE" w:rsidRPr="00131670">
            <w:t>.</w:t>
          </w:r>
          <w:r w:rsidR="003038FE">
            <w:rPr>
              <w:lang w:val="en-US"/>
            </w:rPr>
            <w:t>ru</w:t>
          </w:r>
        </w:p>
        <w:p w:rsidR="007733D7" w:rsidRPr="00650FEE" w:rsidRDefault="007733D7" w:rsidP="002072C2">
          <w:pPr>
            <w:pStyle w:val="a3"/>
            <w:ind w:left="34"/>
            <w:rPr>
              <w:lang w:val="en-US"/>
            </w:rPr>
          </w:pPr>
          <w:bookmarkStart w:id="0" w:name="_GoBack"/>
          <w:bookmarkEnd w:id="0"/>
        </w:p>
      </w:tc>
    </w:tr>
  </w:tbl>
  <w:p w:rsidR="002B20B0" w:rsidRPr="00650FEE" w:rsidRDefault="002B20B0" w:rsidP="002072C2">
    <w:pPr>
      <w:pStyle w:val="a3"/>
      <w:pBdr>
        <w:bottom w:val="single" w:sz="6" w:space="1" w:color="auto"/>
      </w:pBdr>
      <w:rPr>
        <w:lang w:val="en-US"/>
      </w:rPr>
    </w:pPr>
  </w:p>
  <w:p w:rsidR="007733D7" w:rsidRPr="00650FEE" w:rsidRDefault="007733D7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1ED" w:rsidRDefault="007001E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E13A2"/>
    <w:multiLevelType w:val="hybridMultilevel"/>
    <w:tmpl w:val="C67C3E90"/>
    <w:lvl w:ilvl="0" w:tplc="BB0E80A6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7" w:hanging="360"/>
      </w:pPr>
    </w:lvl>
    <w:lvl w:ilvl="2" w:tplc="0419001B" w:tentative="1">
      <w:start w:val="1"/>
      <w:numFmt w:val="lowerRoman"/>
      <w:lvlText w:val="%3."/>
      <w:lvlJc w:val="right"/>
      <w:pPr>
        <w:ind w:left="1947" w:hanging="180"/>
      </w:pPr>
    </w:lvl>
    <w:lvl w:ilvl="3" w:tplc="0419000F" w:tentative="1">
      <w:start w:val="1"/>
      <w:numFmt w:val="decimal"/>
      <w:lvlText w:val="%4."/>
      <w:lvlJc w:val="left"/>
      <w:pPr>
        <w:ind w:left="2667" w:hanging="360"/>
      </w:pPr>
    </w:lvl>
    <w:lvl w:ilvl="4" w:tplc="04190019" w:tentative="1">
      <w:start w:val="1"/>
      <w:numFmt w:val="lowerLetter"/>
      <w:lvlText w:val="%5."/>
      <w:lvlJc w:val="left"/>
      <w:pPr>
        <w:ind w:left="3387" w:hanging="360"/>
      </w:pPr>
    </w:lvl>
    <w:lvl w:ilvl="5" w:tplc="0419001B" w:tentative="1">
      <w:start w:val="1"/>
      <w:numFmt w:val="lowerRoman"/>
      <w:lvlText w:val="%6."/>
      <w:lvlJc w:val="right"/>
      <w:pPr>
        <w:ind w:left="4107" w:hanging="180"/>
      </w:pPr>
    </w:lvl>
    <w:lvl w:ilvl="6" w:tplc="0419000F" w:tentative="1">
      <w:start w:val="1"/>
      <w:numFmt w:val="decimal"/>
      <w:lvlText w:val="%7."/>
      <w:lvlJc w:val="left"/>
      <w:pPr>
        <w:ind w:left="4827" w:hanging="360"/>
      </w:pPr>
    </w:lvl>
    <w:lvl w:ilvl="7" w:tplc="04190019" w:tentative="1">
      <w:start w:val="1"/>
      <w:numFmt w:val="lowerLetter"/>
      <w:lvlText w:val="%8."/>
      <w:lvlJc w:val="left"/>
      <w:pPr>
        <w:ind w:left="5547" w:hanging="360"/>
      </w:pPr>
    </w:lvl>
    <w:lvl w:ilvl="8" w:tplc="041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24E40629"/>
    <w:multiLevelType w:val="hybridMultilevel"/>
    <w:tmpl w:val="7506DAE2"/>
    <w:lvl w:ilvl="0" w:tplc="BFE2F5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B372BD"/>
    <w:multiLevelType w:val="hybridMultilevel"/>
    <w:tmpl w:val="96E08F28"/>
    <w:lvl w:ilvl="0" w:tplc="96E8E6A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6D13A02"/>
    <w:multiLevelType w:val="hybridMultilevel"/>
    <w:tmpl w:val="4B964D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B94F40"/>
    <w:multiLevelType w:val="hybridMultilevel"/>
    <w:tmpl w:val="F536DC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16D35"/>
    <w:multiLevelType w:val="hybridMultilevel"/>
    <w:tmpl w:val="C8A84A5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20F03C2"/>
    <w:multiLevelType w:val="hybridMultilevel"/>
    <w:tmpl w:val="FF982428"/>
    <w:lvl w:ilvl="0" w:tplc="BE46000A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25B619D"/>
    <w:multiLevelType w:val="hybridMultilevel"/>
    <w:tmpl w:val="0478C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FE0D82"/>
    <w:multiLevelType w:val="hybridMultilevel"/>
    <w:tmpl w:val="CC06BE66"/>
    <w:lvl w:ilvl="0" w:tplc="E91C997C">
      <w:start w:val="1"/>
      <w:numFmt w:val="decimal"/>
      <w:lvlText w:val="%1."/>
      <w:lvlJc w:val="left"/>
      <w:pPr>
        <w:ind w:left="99" w:hanging="202"/>
      </w:pPr>
      <w:rPr>
        <w:rFonts w:ascii="Times New Roman" w:eastAsia="Times New Roman" w:hAnsi="Times New Roman" w:hint="default"/>
        <w:i/>
        <w:spacing w:val="1"/>
        <w:w w:val="99"/>
        <w:sz w:val="20"/>
        <w:szCs w:val="20"/>
      </w:rPr>
    </w:lvl>
    <w:lvl w:ilvl="1" w:tplc="9F68E552">
      <w:start w:val="1"/>
      <w:numFmt w:val="bullet"/>
      <w:lvlText w:val="•"/>
      <w:lvlJc w:val="left"/>
      <w:pPr>
        <w:ind w:left="684" w:hanging="202"/>
      </w:pPr>
      <w:rPr>
        <w:rFonts w:hint="default"/>
      </w:rPr>
    </w:lvl>
    <w:lvl w:ilvl="2" w:tplc="39C6A9EE">
      <w:start w:val="1"/>
      <w:numFmt w:val="bullet"/>
      <w:lvlText w:val="•"/>
      <w:lvlJc w:val="left"/>
      <w:pPr>
        <w:ind w:left="1268" w:hanging="202"/>
      </w:pPr>
      <w:rPr>
        <w:rFonts w:hint="default"/>
      </w:rPr>
    </w:lvl>
    <w:lvl w:ilvl="3" w:tplc="A74C9002">
      <w:start w:val="1"/>
      <w:numFmt w:val="bullet"/>
      <w:lvlText w:val="•"/>
      <w:lvlJc w:val="left"/>
      <w:pPr>
        <w:ind w:left="1853" w:hanging="202"/>
      </w:pPr>
      <w:rPr>
        <w:rFonts w:hint="default"/>
      </w:rPr>
    </w:lvl>
    <w:lvl w:ilvl="4" w:tplc="26A4EAE0">
      <w:start w:val="1"/>
      <w:numFmt w:val="bullet"/>
      <w:lvlText w:val="•"/>
      <w:lvlJc w:val="left"/>
      <w:pPr>
        <w:ind w:left="2437" w:hanging="202"/>
      </w:pPr>
      <w:rPr>
        <w:rFonts w:hint="default"/>
      </w:rPr>
    </w:lvl>
    <w:lvl w:ilvl="5" w:tplc="3400345E">
      <w:start w:val="1"/>
      <w:numFmt w:val="bullet"/>
      <w:lvlText w:val="•"/>
      <w:lvlJc w:val="left"/>
      <w:pPr>
        <w:ind w:left="3022" w:hanging="202"/>
      </w:pPr>
      <w:rPr>
        <w:rFonts w:hint="default"/>
      </w:rPr>
    </w:lvl>
    <w:lvl w:ilvl="6" w:tplc="7930B6BC">
      <w:start w:val="1"/>
      <w:numFmt w:val="bullet"/>
      <w:lvlText w:val="•"/>
      <w:lvlJc w:val="left"/>
      <w:pPr>
        <w:ind w:left="3607" w:hanging="202"/>
      </w:pPr>
      <w:rPr>
        <w:rFonts w:hint="default"/>
      </w:rPr>
    </w:lvl>
    <w:lvl w:ilvl="7" w:tplc="E564D494">
      <w:start w:val="1"/>
      <w:numFmt w:val="bullet"/>
      <w:lvlText w:val="•"/>
      <w:lvlJc w:val="left"/>
      <w:pPr>
        <w:ind w:left="4191" w:hanging="202"/>
      </w:pPr>
      <w:rPr>
        <w:rFonts w:hint="default"/>
      </w:rPr>
    </w:lvl>
    <w:lvl w:ilvl="8" w:tplc="DB04A618">
      <w:start w:val="1"/>
      <w:numFmt w:val="bullet"/>
      <w:lvlText w:val="•"/>
      <w:lvlJc w:val="left"/>
      <w:pPr>
        <w:ind w:left="4776" w:hanging="202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B64"/>
    <w:rsid w:val="000009FE"/>
    <w:rsid w:val="00021302"/>
    <w:rsid w:val="00021AF8"/>
    <w:rsid w:val="00023E85"/>
    <w:rsid w:val="000276D7"/>
    <w:rsid w:val="0003201A"/>
    <w:rsid w:val="00046455"/>
    <w:rsid w:val="00053E07"/>
    <w:rsid w:val="0005653D"/>
    <w:rsid w:val="00072ACD"/>
    <w:rsid w:val="00075474"/>
    <w:rsid w:val="00075A2B"/>
    <w:rsid w:val="00081942"/>
    <w:rsid w:val="000821F4"/>
    <w:rsid w:val="00084521"/>
    <w:rsid w:val="000B4C36"/>
    <w:rsid w:val="000D0CC2"/>
    <w:rsid w:val="000D6BB7"/>
    <w:rsid w:val="000E27A5"/>
    <w:rsid w:val="000F4317"/>
    <w:rsid w:val="00107558"/>
    <w:rsid w:val="0010758D"/>
    <w:rsid w:val="00113ABE"/>
    <w:rsid w:val="0011542F"/>
    <w:rsid w:val="001174F5"/>
    <w:rsid w:val="00123A65"/>
    <w:rsid w:val="001258D4"/>
    <w:rsid w:val="00131670"/>
    <w:rsid w:val="0013666D"/>
    <w:rsid w:val="00143B3F"/>
    <w:rsid w:val="00152C74"/>
    <w:rsid w:val="001639EE"/>
    <w:rsid w:val="00176CDD"/>
    <w:rsid w:val="00191976"/>
    <w:rsid w:val="00196BA6"/>
    <w:rsid w:val="001A387B"/>
    <w:rsid w:val="001A5B22"/>
    <w:rsid w:val="001B17F6"/>
    <w:rsid w:val="001C75A1"/>
    <w:rsid w:val="001E7D55"/>
    <w:rsid w:val="001F1FF5"/>
    <w:rsid w:val="001F6788"/>
    <w:rsid w:val="00201AE0"/>
    <w:rsid w:val="00203394"/>
    <w:rsid w:val="00203888"/>
    <w:rsid w:val="002072C2"/>
    <w:rsid w:val="00214E1D"/>
    <w:rsid w:val="00225D2B"/>
    <w:rsid w:val="00233C68"/>
    <w:rsid w:val="00272ECB"/>
    <w:rsid w:val="00275198"/>
    <w:rsid w:val="002A0857"/>
    <w:rsid w:val="002A3B36"/>
    <w:rsid w:val="002A4743"/>
    <w:rsid w:val="002B20B0"/>
    <w:rsid w:val="002B29F3"/>
    <w:rsid w:val="002E169A"/>
    <w:rsid w:val="002E5EFA"/>
    <w:rsid w:val="002E610F"/>
    <w:rsid w:val="00300650"/>
    <w:rsid w:val="00302211"/>
    <w:rsid w:val="003038FE"/>
    <w:rsid w:val="00305DDD"/>
    <w:rsid w:val="00310F14"/>
    <w:rsid w:val="00314AC5"/>
    <w:rsid w:val="003154ED"/>
    <w:rsid w:val="00322908"/>
    <w:rsid w:val="00327359"/>
    <w:rsid w:val="00337F01"/>
    <w:rsid w:val="00354995"/>
    <w:rsid w:val="00360579"/>
    <w:rsid w:val="00362729"/>
    <w:rsid w:val="00375B7C"/>
    <w:rsid w:val="0037629B"/>
    <w:rsid w:val="003929C2"/>
    <w:rsid w:val="00396A0C"/>
    <w:rsid w:val="003B416D"/>
    <w:rsid w:val="003B4857"/>
    <w:rsid w:val="003C123E"/>
    <w:rsid w:val="003C5A75"/>
    <w:rsid w:val="003C7209"/>
    <w:rsid w:val="003D0B4C"/>
    <w:rsid w:val="003D338E"/>
    <w:rsid w:val="003D4AE9"/>
    <w:rsid w:val="003E0DBA"/>
    <w:rsid w:val="003E1997"/>
    <w:rsid w:val="00402AEF"/>
    <w:rsid w:val="00416B27"/>
    <w:rsid w:val="00422D39"/>
    <w:rsid w:val="00423947"/>
    <w:rsid w:val="004272A1"/>
    <w:rsid w:val="00441202"/>
    <w:rsid w:val="00453428"/>
    <w:rsid w:val="00453F31"/>
    <w:rsid w:val="004540BD"/>
    <w:rsid w:val="00454499"/>
    <w:rsid w:val="00463F2F"/>
    <w:rsid w:val="00466711"/>
    <w:rsid w:val="004672DA"/>
    <w:rsid w:val="004673C4"/>
    <w:rsid w:val="00480EC1"/>
    <w:rsid w:val="004A2BD0"/>
    <w:rsid w:val="004A3FE6"/>
    <w:rsid w:val="004A4260"/>
    <w:rsid w:val="004A7D2C"/>
    <w:rsid w:val="004B16A0"/>
    <w:rsid w:val="004D7AAC"/>
    <w:rsid w:val="004E1FBE"/>
    <w:rsid w:val="004F34E6"/>
    <w:rsid w:val="004F3F68"/>
    <w:rsid w:val="004F645C"/>
    <w:rsid w:val="005071A4"/>
    <w:rsid w:val="00511289"/>
    <w:rsid w:val="005203FE"/>
    <w:rsid w:val="005273D0"/>
    <w:rsid w:val="00530C34"/>
    <w:rsid w:val="00537A20"/>
    <w:rsid w:val="00543D35"/>
    <w:rsid w:val="005511A9"/>
    <w:rsid w:val="00556BE1"/>
    <w:rsid w:val="00560FF2"/>
    <w:rsid w:val="00567F3D"/>
    <w:rsid w:val="00573A46"/>
    <w:rsid w:val="00577951"/>
    <w:rsid w:val="00582C51"/>
    <w:rsid w:val="005A058B"/>
    <w:rsid w:val="005A2B42"/>
    <w:rsid w:val="005B0874"/>
    <w:rsid w:val="005D0F68"/>
    <w:rsid w:val="005D2C08"/>
    <w:rsid w:val="005D3F56"/>
    <w:rsid w:val="005E5DE1"/>
    <w:rsid w:val="005E7913"/>
    <w:rsid w:val="005E7AD4"/>
    <w:rsid w:val="005F3969"/>
    <w:rsid w:val="00601C43"/>
    <w:rsid w:val="00612E44"/>
    <w:rsid w:val="006132DA"/>
    <w:rsid w:val="00641059"/>
    <w:rsid w:val="00641256"/>
    <w:rsid w:val="00641D10"/>
    <w:rsid w:val="006431A1"/>
    <w:rsid w:val="0064690D"/>
    <w:rsid w:val="00647832"/>
    <w:rsid w:val="00650FEE"/>
    <w:rsid w:val="006531F6"/>
    <w:rsid w:val="00656272"/>
    <w:rsid w:val="006856BF"/>
    <w:rsid w:val="00690505"/>
    <w:rsid w:val="006A1D47"/>
    <w:rsid w:val="006C49B3"/>
    <w:rsid w:val="006C522F"/>
    <w:rsid w:val="006C7726"/>
    <w:rsid w:val="006F70D9"/>
    <w:rsid w:val="007001ED"/>
    <w:rsid w:val="00701F3F"/>
    <w:rsid w:val="007068D5"/>
    <w:rsid w:val="00715170"/>
    <w:rsid w:val="00715467"/>
    <w:rsid w:val="00726633"/>
    <w:rsid w:val="00742ECD"/>
    <w:rsid w:val="00752A06"/>
    <w:rsid w:val="00753378"/>
    <w:rsid w:val="007667CF"/>
    <w:rsid w:val="007733D7"/>
    <w:rsid w:val="00777B94"/>
    <w:rsid w:val="00782F71"/>
    <w:rsid w:val="007B1151"/>
    <w:rsid w:val="007D2FF0"/>
    <w:rsid w:val="007E019D"/>
    <w:rsid w:val="007E60FE"/>
    <w:rsid w:val="00803B71"/>
    <w:rsid w:val="00825F26"/>
    <w:rsid w:val="00833A3F"/>
    <w:rsid w:val="0084168F"/>
    <w:rsid w:val="00851752"/>
    <w:rsid w:val="00872428"/>
    <w:rsid w:val="00876A12"/>
    <w:rsid w:val="00897978"/>
    <w:rsid w:val="008A08B6"/>
    <w:rsid w:val="008B2280"/>
    <w:rsid w:val="008C68C1"/>
    <w:rsid w:val="008D19C2"/>
    <w:rsid w:val="008E31DA"/>
    <w:rsid w:val="00910DEA"/>
    <w:rsid w:val="00912395"/>
    <w:rsid w:val="009148E2"/>
    <w:rsid w:val="009159FA"/>
    <w:rsid w:val="009167A4"/>
    <w:rsid w:val="009651FD"/>
    <w:rsid w:val="00976A86"/>
    <w:rsid w:val="0098453A"/>
    <w:rsid w:val="00993A3D"/>
    <w:rsid w:val="0099764F"/>
    <w:rsid w:val="00997AD6"/>
    <w:rsid w:val="009A66CE"/>
    <w:rsid w:val="009B6676"/>
    <w:rsid w:val="009B78E4"/>
    <w:rsid w:val="009B7FF2"/>
    <w:rsid w:val="009C2A88"/>
    <w:rsid w:val="009C431D"/>
    <w:rsid w:val="009C5454"/>
    <w:rsid w:val="009D335D"/>
    <w:rsid w:val="009F2182"/>
    <w:rsid w:val="00A02A13"/>
    <w:rsid w:val="00A0373D"/>
    <w:rsid w:val="00A03DB3"/>
    <w:rsid w:val="00A37CFF"/>
    <w:rsid w:val="00A647E7"/>
    <w:rsid w:val="00A65D9F"/>
    <w:rsid w:val="00A67353"/>
    <w:rsid w:val="00A67528"/>
    <w:rsid w:val="00A75561"/>
    <w:rsid w:val="00A900CA"/>
    <w:rsid w:val="00A970C2"/>
    <w:rsid w:val="00A97605"/>
    <w:rsid w:val="00AA0A0D"/>
    <w:rsid w:val="00AA703A"/>
    <w:rsid w:val="00AB38A9"/>
    <w:rsid w:val="00AB49BE"/>
    <w:rsid w:val="00AB65DA"/>
    <w:rsid w:val="00AD216A"/>
    <w:rsid w:val="00AF4A3C"/>
    <w:rsid w:val="00B00B70"/>
    <w:rsid w:val="00B00FC1"/>
    <w:rsid w:val="00B162F4"/>
    <w:rsid w:val="00B16D1D"/>
    <w:rsid w:val="00B172B1"/>
    <w:rsid w:val="00B221C4"/>
    <w:rsid w:val="00B22785"/>
    <w:rsid w:val="00B415D6"/>
    <w:rsid w:val="00B439C7"/>
    <w:rsid w:val="00B628CF"/>
    <w:rsid w:val="00B71245"/>
    <w:rsid w:val="00B8553C"/>
    <w:rsid w:val="00B95457"/>
    <w:rsid w:val="00B9592D"/>
    <w:rsid w:val="00BA3ABE"/>
    <w:rsid w:val="00BA601B"/>
    <w:rsid w:val="00BA7231"/>
    <w:rsid w:val="00BB249E"/>
    <w:rsid w:val="00BC4500"/>
    <w:rsid w:val="00BC4F9E"/>
    <w:rsid w:val="00BC583D"/>
    <w:rsid w:val="00BD0345"/>
    <w:rsid w:val="00BD0AF1"/>
    <w:rsid w:val="00BD6F79"/>
    <w:rsid w:val="00BE5407"/>
    <w:rsid w:val="00BF37A0"/>
    <w:rsid w:val="00C010AD"/>
    <w:rsid w:val="00C01314"/>
    <w:rsid w:val="00C061F6"/>
    <w:rsid w:val="00C61AF7"/>
    <w:rsid w:val="00C650B7"/>
    <w:rsid w:val="00C6703E"/>
    <w:rsid w:val="00C7739B"/>
    <w:rsid w:val="00C77B0C"/>
    <w:rsid w:val="00C80A9D"/>
    <w:rsid w:val="00CA2348"/>
    <w:rsid w:val="00CC3497"/>
    <w:rsid w:val="00CD0A8D"/>
    <w:rsid w:val="00CE1271"/>
    <w:rsid w:val="00CE5339"/>
    <w:rsid w:val="00CF6DE4"/>
    <w:rsid w:val="00D02455"/>
    <w:rsid w:val="00D02E94"/>
    <w:rsid w:val="00D12BB2"/>
    <w:rsid w:val="00D21075"/>
    <w:rsid w:val="00D26D65"/>
    <w:rsid w:val="00D32F96"/>
    <w:rsid w:val="00D47973"/>
    <w:rsid w:val="00D672E4"/>
    <w:rsid w:val="00D705A6"/>
    <w:rsid w:val="00D7514C"/>
    <w:rsid w:val="00DA1DD5"/>
    <w:rsid w:val="00DA3CA0"/>
    <w:rsid w:val="00DA7B77"/>
    <w:rsid w:val="00DB327E"/>
    <w:rsid w:val="00DD0CD5"/>
    <w:rsid w:val="00DD54A5"/>
    <w:rsid w:val="00DE6709"/>
    <w:rsid w:val="00DF7AEA"/>
    <w:rsid w:val="00E01D5E"/>
    <w:rsid w:val="00E100A3"/>
    <w:rsid w:val="00E11CBD"/>
    <w:rsid w:val="00E1464D"/>
    <w:rsid w:val="00E14E7E"/>
    <w:rsid w:val="00E35C11"/>
    <w:rsid w:val="00E42981"/>
    <w:rsid w:val="00E43B64"/>
    <w:rsid w:val="00E5299B"/>
    <w:rsid w:val="00E54127"/>
    <w:rsid w:val="00E613F8"/>
    <w:rsid w:val="00E71B1B"/>
    <w:rsid w:val="00E82661"/>
    <w:rsid w:val="00E82BF5"/>
    <w:rsid w:val="00E83010"/>
    <w:rsid w:val="00EA1DF0"/>
    <w:rsid w:val="00EA2EFF"/>
    <w:rsid w:val="00EA3931"/>
    <w:rsid w:val="00EC655D"/>
    <w:rsid w:val="00EC73A6"/>
    <w:rsid w:val="00EE4356"/>
    <w:rsid w:val="00EF341A"/>
    <w:rsid w:val="00F00FCF"/>
    <w:rsid w:val="00F056EF"/>
    <w:rsid w:val="00F0589D"/>
    <w:rsid w:val="00F14808"/>
    <w:rsid w:val="00F343EC"/>
    <w:rsid w:val="00F350DB"/>
    <w:rsid w:val="00F5204C"/>
    <w:rsid w:val="00F574FA"/>
    <w:rsid w:val="00F61576"/>
    <w:rsid w:val="00F672A3"/>
    <w:rsid w:val="00F74D98"/>
    <w:rsid w:val="00F90F03"/>
    <w:rsid w:val="00FB3772"/>
    <w:rsid w:val="00FB63DB"/>
    <w:rsid w:val="00FC0975"/>
    <w:rsid w:val="00FF0950"/>
    <w:rsid w:val="00FF794A"/>
    <w:rsid w:val="00FF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1AF5B2-7ADF-4787-B016-D21102364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E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20B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B20B0"/>
  </w:style>
  <w:style w:type="paragraph" w:styleId="a5">
    <w:name w:val="footer"/>
    <w:basedOn w:val="a"/>
    <w:link w:val="a6"/>
    <w:uiPriority w:val="99"/>
    <w:unhideWhenUsed/>
    <w:rsid w:val="002B20B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2B20B0"/>
  </w:style>
  <w:style w:type="paragraph" w:styleId="a7">
    <w:name w:val="Balloon Text"/>
    <w:basedOn w:val="a"/>
    <w:link w:val="a8"/>
    <w:uiPriority w:val="99"/>
    <w:semiHidden/>
    <w:unhideWhenUsed/>
    <w:rsid w:val="002B20B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2B20B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B2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uiPriority w:val="20"/>
    <w:qFormat/>
    <w:rsid w:val="006C49B3"/>
    <w:rPr>
      <w:i/>
      <w:iCs/>
    </w:rPr>
  </w:style>
  <w:style w:type="character" w:styleId="ab">
    <w:name w:val="Hyperlink"/>
    <w:basedOn w:val="a0"/>
    <w:uiPriority w:val="99"/>
    <w:unhideWhenUsed/>
    <w:rsid w:val="007733D7"/>
    <w:rPr>
      <w:color w:val="0000FF" w:themeColor="hyperlink"/>
      <w:u w:val="single"/>
    </w:rPr>
  </w:style>
  <w:style w:type="paragraph" w:styleId="ac">
    <w:name w:val="List Paragraph"/>
    <w:basedOn w:val="a"/>
    <w:uiPriority w:val="1"/>
    <w:qFormat/>
    <w:rsid w:val="00BD0AF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31670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131670"/>
    <w:pPr>
      <w:widowControl w:val="0"/>
      <w:ind w:left="147"/>
    </w:pPr>
    <w:rPr>
      <w:rFonts w:ascii="Arial" w:eastAsia="Arial" w:hAnsi="Arial" w:cstheme="minorBidi"/>
      <w:lang w:val="en-US" w:eastAsia="en-US"/>
    </w:rPr>
  </w:style>
  <w:style w:type="character" w:customStyle="1" w:styleId="ae">
    <w:name w:val="Основной текст Знак"/>
    <w:basedOn w:val="a0"/>
    <w:link w:val="ad"/>
    <w:uiPriority w:val="1"/>
    <w:rsid w:val="00131670"/>
    <w:rPr>
      <w:rFonts w:ascii="Arial" w:eastAsia="Arial" w:hAnsi="Arial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131670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f">
    <w:name w:val="Normal (Web)"/>
    <w:basedOn w:val="a"/>
    <w:uiPriority w:val="99"/>
    <w:unhideWhenUsed/>
    <w:rsid w:val="003B4857"/>
    <w:pPr>
      <w:spacing w:before="100" w:beforeAutospacing="1" w:after="100" w:afterAutospacing="1"/>
    </w:pPr>
  </w:style>
  <w:style w:type="paragraph" w:customStyle="1" w:styleId="Default">
    <w:name w:val="Default"/>
    <w:rsid w:val="003B48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8">
    <w:name w:val="Сетка таблицы8"/>
    <w:basedOn w:val="a1"/>
    <w:next w:val="a9"/>
    <w:uiPriority w:val="59"/>
    <w:rsid w:val="00EF3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EF60D-5502-44BA-B856-CCF310B9C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3</cp:revision>
  <cp:lastPrinted>2017-10-13T08:08:00Z</cp:lastPrinted>
  <dcterms:created xsi:type="dcterms:W3CDTF">2023-12-12T11:31:00Z</dcterms:created>
  <dcterms:modified xsi:type="dcterms:W3CDTF">2026-08-13T08:46:00Z</dcterms:modified>
</cp:coreProperties>
</file>